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7F1" w:rsidRDefault="002327F1" w:rsidP="002327F1"/>
    <w:p w:rsidR="002327F1" w:rsidRPr="002327F1" w:rsidRDefault="002327F1" w:rsidP="002327F1">
      <w:pPr>
        <w:rPr>
          <w:b/>
          <w:sz w:val="24"/>
          <w:szCs w:val="24"/>
        </w:rPr>
      </w:pPr>
      <w:r w:rsidRPr="002327F1">
        <w:rPr>
          <w:b/>
          <w:sz w:val="24"/>
          <w:szCs w:val="24"/>
        </w:rPr>
        <w:t xml:space="preserve">November </w:t>
      </w:r>
    </w:p>
    <w:p w:rsidR="002327F1" w:rsidRPr="002327F1" w:rsidRDefault="002327F1" w:rsidP="002327F1">
      <w:pPr>
        <w:rPr>
          <w:b/>
          <w:sz w:val="20"/>
          <w:szCs w:val="20"/>
        </w:rPr>
      </w:pPr>
      <w:r w:rsidRPr="002327F1">
        <w:rPr>
          <w:b/>
          <w:sz w:val="20"/>
          <w:szCs w:val="20"/>
        </w:rPr>
        <w:t>Week 1- Prepare for Winter Storms:</w:t>
      </w:r>
    </w:p>
    <w:p w:rsidR="002327F1" w:rsidRPr="002327F1" w:rsidRDefault="002327F1" w:rsidP="002327F1">
      <w:pPr>
        <w:ind w:firstLine="720"/>
        <w:rPr>
          <w:sz w:val="18"/>
          <w:szCs w:val="18"/>
        </w:rPr>
      </w:pPr>
      <w:r w:rsidRPr="002327F1">
        <w:rPr>
          <w:sz w:val="18"/>
          <w:szCs w:val="18"/>
        </w:rPr>
        <w:t xml:space="preserve">Home fires occur more in winter than in any other season. To make sure you’re prepared do the following: Our furnace has been inspected and serviced by a qualified professional during the last 12 months. Cleaning your chimney needs to be done at least once a year, if your home has a chimney. You should have a covered metal container ready to use to dispose cooled ashes from the fireplace, if you have one. If you have an ash container, it should be kept at least 10 feet from the home and any nearby buildings. Make children know to stay at least 3 feet away from the fireplace, wood/pellet stove, oil stove or other space heaters and they’re always placed at least three feet from anything that can burn; like bedding, paper, walls, and even people. Test smoke alarms and made sure they are working.  Make sure you have them on every level of the home, inside each sleeping room and outside each separate sleeping area. Test carbon monoxide alarms and make sure they are working. Carbon monoxide alarms should be located outside each sleeping area and on every level of the home. </w:t>
      </w:r>
    </w:p>
    <w:p w:rsidR="002327F1" w:rsidRPr="002327F1" w:rsidRDefault="002327F1" w:rsidP="002327F1">
      <w:pPr>
        <w:rPr>
          <w:b/>
          <w:sz w:val="20"/>
          <w:szCs w:val="20"/>
        </w:rPr>
      </w:pPr>
      <w:r w:rsidRPr="002327F1">
        <w:rPr>
          <w:b/>
          <w:sz w:val="20"/>
          <w:szCs w:val="20"/>
        </w:rPr>
        <w:t>Week 2- Electrical Hazards:</w:t>
      </w:r>
    </w:p>
    <w:p w:rsidR="002327F1" w:rsidRPr="002327F1" w:rsidRDefault="002327F1" w:rsidP="002327F1">
      <w:pPr>
        <w:ind w:firstLine="720"/>
        <w:rPr>
          <w:sz w:val="18"/>
          <w:szCs w:val="18"/>
        </w:rPr>
      </w:pPr>
      <w:r w:rsidRPr="002327F1">
        <w:rPr>
          <w:sz w:val="18"/>
          <w:szCs w:val="18"/>
        </w:rPr>
        <w:t xml:space="preserve">Between 2010 and 2014, U.S. municipal fire departments responded to an average of 45,210 home structure fires involving electrical failure or malfunction. These fires caused annual averages of 420 civilian deaths, 1,370 civilian injuries, and $1.4 billion in direct property damage. </w:t>
      </w:r>
    </w:p>
    <w:p w:rsidR="002327F1" w:rsidRPr="002327F1" w:rsidRDefault="002327F1" w:rsidP="002327F1">
      <w:pPr>
        <w:ind w:firstLine="720"/>
        <w:rPr>
          <w:sz w:val="18"/>
          <w:szCs w:val="18"/>
        </w:rPr>
      </w:pPr>
      <w:r w:rsidRPr="002327F1">
        <w:rPr>
          <w:sz w:val="18"/>
          <w:szCs w:val="18"/>
        </w:rPr>
        <w:t>Electrical work should be done only by a qualified electrician. Some communities require that a person doing electrical work have a license. Find out about the laws in your area. Have your home electrical system inspected by a qualified professional when buying, selling, or renovating a home. Keep lamps, light fixtures, and light bulbs away from anything that can burn, including furniture, bedding, curtains, clothing, and flammable or combustible gases and liquids.  If you think there is any issue with your electricity or anything electricity related, call a qualified electrician.</w:t>
      </w:r>
    </w:p>
    <w:p w:rsidR="002327F1" w:rsidRPr="002327F1" w:rsidRDefault="002327F1" w:rsidP="002327F1">
      <w:pPr>
        <w:ind w:firstLine="720"/>
        <w:rPr>
          <w:sz w:val="18"/>
          <w:szCs w:val="18"/>
        </w:rPr>
      </w:pPr>
      <w:r w:rsidRPr="002327F1">
        <w:rPr>
          <w:sz w:val="18"/>
          <w:szCs w:val="18"/>
        </w:rPr>
        <w:t>Outside, keep ladders at least 10 feet away from overhead power lines and only use wooden or fiberglass ladders outdoors. Never touch a power line. You could be injured or electrocuted. Assume that all power lines are live. Stay at a safe distance. Never touch anyone or anything in contact with a downed wire. You could be injured or electrocuted. Report downed power lines to authorities. Some power lines are underground. Call your local authority to have lines identified and marked before digging. You can also call the national 8-1-1 “Call before you dig” number.</w:t>
      </w:r>
    </w:p>
    <w:p w:rsidR="002327F1" w:rsidRPr="002327F1" w:rsidRDefault="002327F1" w:rsidP="002327F1">
      <w:pPr>
        <w:rPr>
          <w:b/>
          <w:sz w:val="20"/>
          <w:szCs w:val="20"/>
        </w:rPr>
      </w:pPr>
      <w:r w:rsidRPr="002327F1">
        <w:rPr>
          <w:b/>
          <w:sz w:val="20"/>
          <w:szCs w:val="20"/>
        </w:rPr>
        <w:t>Week 3- Thanksgiving Fire Safety:</w:t>
      </w:r>
    </w:p>
    <w:p w:rsidR="002327F1" w:rsidRPr="002327F1" w:rsidRDefault="002327F1" w:rsidP="002327F1">
      <w:pPr>
        <w:rPr>
          <w:sz w:val="18"/>
          <w:szCs w:val="18"/>
        </w:rPr>
      </w:pPr>
      <w:r w:rsidRPr="002327F1">
        <w:rPr>
          <w:sz w:val="18"/>
          <w:szCs w:val="18"/>
        </w:rPr>
        <w:tab/>
        <w:t>Thanksgiving is the peak day for home cooking fires, followed by Christmas Day and Christmas Eve. NFPA continues to believe that turkey fryers that use cooking oil, as currently designed, are not suitable for safe use by even a well-informed and careful consumer. These turkey fryers use a substantial quantity of cooking oil at high temperatures and units currently available for home use pose a significant danger that hot oil will be released at some point during the cooking process.</w:t>
      </w:r>
    </w:p>
    <w:p w:rsidR="002327F1" w:rsidRPr="002327F1" w:rsidRDefault="002327F1" w:rsidP="002327F1">
      <w:pPr>
        <w:ind w:firstLine="720"/>
        <w:rPr>
          <w:sz w:val="18"/>
          <w:szCs w:val="18"/>
        </w:rPr>
      </w:pPr>
      <w:r w:rsidRPr="002327F1">
        <w:rPr>
          <w:sz w:val="18"/>
          <w:szCs w:val="18"/>
        </w:rPr>
        <w:t xml:space="preserve">If frying your own turkey is an absolute must, the following safety measures should be carefully followed: Turkey fryers should always be used outdoors a safe distance from buildings and any other flammable materials. Never use turkey fryers in a garage or on a wooden deck.  Make sure the fryers are used on a flat surface to reduce accidental tipping. Use well-insulated potholders or oven mitts when touching pot or lid handles. If possible, wear safety goggles to protect your eyes from oil splatter. Make sure the turkey is completely thawed and be careful with marinades. Oil and water do not mix, and water causes oil to spill over causing a fire or even an explosion hazard. The National Turkey Federation (NTF) recommends thawing the turkey in the refrigerator approximately 24 hours for every five pounds in weight. Keep an all-purpose fire extinguisher nearby. Never use water to extinguish a grease fire. If the fire is manageable, use your all-purpose fire extinguisher. If the fire increases, immediately call the fire department for help. </w:t>
      </w:r>
    </w:p>
    <w:p w:rsidR="002327F1" w:rsidRPr="002327F1" w:rsidRDefault="002327F1" w:rsidP="002327F1">
      <w:pPr>
        <w:rPr>
          <w:b/>
          <w:sz w:val="20"/>
          <w:szCs w:val="20"/>
        </w:rPr>
      </w:pPr>
      <w:r w:rsidRPr="002327F1">
        <w:rPr>
          <w:b/>
          <w:sz w:val="20"/>
          <w:szCs w:val="20"/>
        </w:rPr>
        <w:t>Week 4- Home Heating Safety:</w:t>
      </w:r>
    </w:p>
    <w:p w:rsidR="002327F1" w:rsidRPr="002327F1" w:rsidRDefault="002327F1" w:rsidP="002327F1">
      <w:pPr>
        <w:ind w:firstLine="720"/>
        <w:rPr>
          <w:sz w:val="18"/>
          <w:szCs w:val="18"/>
        </w:rPr>
      </w:pPr>
      <w:r w:rsidRPr="002327F1">
        <w:rPr>
          <w:sz w:val="18"/>
          <w:szCs w:val="18"/>
        </w:rPr>
        <w:t xml:space="preserve">Space heaters, whether portable or stationary, accounted for two of every five (40%) of home heating fires and four out of five (84%) of home heating fire deaths. All heaters need space. Keep anything that can burn at least 3 feet away from heating equipment. Use heating equipment that is listed by a qualified testing laboratory. Never use your oven or stove for heating. Ovens and stoves are not designed to heat your home. Install stationary space heating equipment, water heaters, or central heating equipment according to local codes and the manufacturer’s instructions. Have a qualified professional install the equipment.  Make sure fuel-burning equipment is vented to the outside to avoid carbon monoxide (CO) poisoning. </w:t>
      </w:r>
    </w:p>
    <w:p w:rsidR="002327F1" w:rsidRPr="002327F1" w:rsidRDefault="002327F1" w:rsidP="002327F1">
      <w:pPr>
        <w:ind w:firstLine="720"/>
        <w:rPr>
          <w:sz w:val="18"/>
          <w:szCs w:val="18"/>
        </w:rPr>
      </w:pPr>
      <w:r w:rsidRPr="002327F1">
        <w:rPr>
          <w:sz w:val="18"/>
          <w:szCs w:val="18"/>
        </w:rPr>
        <w:t xml:space="preserve">Carbon monoxide is created when fuels burn incompletely. Carbon monoxide poisoning can cause illness and even death. Make sure the venting for exhaust is kept clear and unobstructed. This includes removal of snow and ice and other debris around the outlet to the outside.  Choose a carbon monoxide (CO) alarm that is listed by a qualified testing laboratory. Install and maintain CO alarms inside your home to provide early warning of carbon monoxide. Maintain heating equipment and chimneys by having them cleaned and inspected annually by a qualified professional. Furnaces need to be inspected and serviced at least once a year by a qualified professional.  Keep things that can burn at least 3 feet away from the furnace. Keep the furnace area clean and uncluttered. If you smell gas, do not light the appliance. Leave the building immediately and call 9 -1-1 and the gas company. </w:t>
      </w:r>
    </w:p>
    <w:p w:rsidR="002327F1" w:rsidRDefault="002327F1" w:rsidP="002327F1"/>
    <w:p w:rsidR="002327F1" w:rsidRDefault="002327F1" w:rsidP="002327F1"/>
    <w:p w:rsidR="002327F1" w:rsidRDefault="002327F1" w:rsidP="002327F1"/>
    <w:p w:rsidR="00704127" w:rsidRDefault="00704127"/>
    <w:sectPr w:rsidR="00704127" w:rsidSect="002327F1">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195" w:rsidRDefault="00EE4195" w:rsidP="002327F1">
      <w:pPr>
        <w:spacing w:after="0" w:line="240" w:lineRule="auto"/>
      </w:pPr>
      <w:r>
        <w:separator/>
      </w:r>
    </w:p>
  </w:endnote>
  <w:endnote w:type="continuationSeparator" w:id="0">
    <w:p w:rsidR="00EE4195" w:rsidRDefault="00EE4195" w:rsidP="0023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7F1" w:rsidRDefault="002327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7F1" w:rsidRDefault="002327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7F1" w:rsidRDefault="00232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195" w:rsidRDefault="00EE4195" w:rsidP="002327F1">
      <w:pPr>
        <w:spacing w:after="0" w:line="240" w:lineRule="auto"/>
      </w:pPr>
      <w:r>
        <w:separator/>
      </w:r>
    </w:p>
  </w:footnote>
  <w:footnote w:type="continuationSeparator" w:id="0">
    <w:p w:rsidR="00EE4195" w:rsidRDefault="00EE4195" w:rsidP="00232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7F1" w:rsidRDefault="002327F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736941" o:spid="_x0000_s2050" type="#_x0000_t75" style="position:absolute;margin-left:0;margin-top:0;width:467.15pt;height:562.5pt;z-index:-251657216;mso-position-horizontal:center;mso-position-horizontal-relative:margin;mso-position-vertical:center;mso-position-vertical-relative:margin" o:allowincell="f">
          <v:imagedata r:id="rId1" o:title="RCFR FFTF Log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7F1" w:rsidRDefault="002327F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736942" o:spid="_x0000_s2051" type="#_x0000_t75" style="position:absolute;margin-left:0;margin-top:0;width:467.15pt;height:562.5pt;z-index:-251656192;mso-position-horizontal:center;mso-position-horizontal-relative:margin;mso-position-vertical:center;mso-position-vertical-relative:margin" o:allowincell="f">
          <v:imagedata r:id="rId1" o:title="RCFR FFTF Log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7F1" w:rsidRDefault="002327F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736940" o:spid="_x0000_s2049" type="#_x0000_t75" style="position:absolute;margin-left:0;margin-top:0;width:467.15pt;height:562.5pt;z-index:-251658240;mso-position-horizontal:center;mso-position-horizontal-relative:margin;mso-position-vertical:center;mso-position-vertical-relative:margin" o:allowincell="f">
          <v:imagedata r:id="rId1" o:title="RCFR FFTF 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7F1"/>
    <w:rsid w:val="002327F1"/>
    <w:rsid w:val="00704127"/>
    <w:rsid w:val="00EE4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11E7488-DBF5-4195-942D-1F88E07A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7F1"/>
  </w:style>
  <w:style w:type="paragraph" w:styleId="Footer">
    <w:name w:val="footer"/>
    <w:basedOn w:val="Normal"/>
    <w:link w:val="FooterChar"/>
    <w:uiPriority w:val="99"/>
    <w:unhideWhenUsed/>
    <w:rsid w:val="00232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Jacade Long</dc:creator>
  <cp:keywords/>
  <dc:description/>
  <cp:lastModifiedBy>Jacade Long</cp:lastModifiedBy>
  <cp:revision>1</cp:revision>
  <dcterms:created xsi:type="dcterms:W3CDTF">2018-06-07T16:17:00Z</dcterms:created>
  <dcterms:modified xsi:type="dcterms:W3CDTF">2018-06-07T16:20:00Z</dcterms:modified>
</cp:coreProperties>
</file>